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br/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Агвалинская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гимназия им. К. 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Абакарова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http://agval.dagestanschool.ru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368900, р.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Агвали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Сабигулаева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30,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Гигатлинская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 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им.Исаева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Ш.А."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http://gigat.dagestanschool.ru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368910,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с.Гигатли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Зулидах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32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"Кванадинская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http://kvana.dagestanschool.ru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368902, р. Дагестан, Цумадинский район, </w:t>
      </w:r>
      <w:proofErr w:type="spellStart"/>
      <w:proofErr w:type="gram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с.Кванада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ул. Школьная 16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Тиндинская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http://tindi.dagestanschool.ru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368905 р. Дагестан, Цумадинский район, с. </w:t>
      </w:r>
      <w:proofErr w:type="spellStart"/>
      <w:proofErr w:type="gram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Тинди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ул. Паранга 60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Тлондодинская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http://tlond.dagestanschool.ru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368903 р.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Тлондода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 Амира- Магомедова 23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Тиссинская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http://tissi.dagestanschool.ru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368904 р.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Тисси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Тиссинская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8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Тисси-Ахитлинская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http://tissi-a.dagestanschool.ru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368900 </w:t>
      </w:r>
      <w:proofErr w:type="spellStart"/>
      <w:proofErr w:type="gram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Тисси-Ахитли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Тиссинская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10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Кединская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http://kedin.dagestanschool.ru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 Республика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Кеди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Махача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Муртазалиева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18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Гигатли-Урухская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ООШ"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http://gigatl.dagestanschool.ru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368900 </w:t>
      </w:r>
      <w:proofErr w:type="spellStart"/>
      <w:proofErr w:type="gram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Гигатли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-Урух, ул. Школьная 11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Саситлинская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http://sasit.dagestanschool.ru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368906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Саситли</w:t>
      </w:r>
      <w:proofErr w:type="spellEnd"/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Хушетская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4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http://khush.dagestanschool.ru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с.Хушет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</w:t>
      </w:r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Хонохская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5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http://khono.dagestanschool.ru</w:t>
        </w:r>
      </w:hyperlink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с.Хонох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ул.Загалава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Апанди</w:t>
      </w:r>
      <w:proofErr w:type="spellEnd"/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br/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Гаккойская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ООШ"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http://gakko.dagestanschool.ru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 р. Дагестан,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с.Гакко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ул.Центральная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7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Нижнеинхокваринская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http://ninkh.dagestanschool.ru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с.Нижнее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Инхоквари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 Курбанова Зуева 4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Гимерсинская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http://gimer.dagestanschool.ru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368902р.Дагестан,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Гимерсо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 Центральная 39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Сильдинская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9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http://sildi.dagestanschool.ru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368907р.Дагестан,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Сильди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Шамиля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Завурова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03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ГКОУ РД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Новотиндинская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 Цумадинского района"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http://novoti.dagestanschool.ru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368067, Республика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Тинди</w:t>
      </w:r>
      <w:proofErr w:type="spellEnd"/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ГКОУ РД 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РД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Шавинская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СОШ Цумадинского района"</w:t>
      </w:r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http://rd-sh.dagestanschool.ru</w:t>
        </w:r>
      </w:hyperlink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368067, Республика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Шава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br/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Верхнегакваринская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школа-сад"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http://dag-vgakv.tvoysadik.ru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Адрес: 368909 р. Дагестан, Цумадинский район, с. Верхнее Гаквари, ул. Генерала Гаджиева 40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Хуштадинская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школа-сад"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3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http://dag-khush.tvoysadik.ru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368904, республика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Хуштада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Аэрофлотская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47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"Метрадинская школа-сад"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4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http://dag-metra.tvoysadik.ru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368907, Республика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Метрада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 Имама Шамиля, д. №4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Эчединская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школа-сад"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5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http://dag-eched.tvoysadik.ru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368907 р. Дагестан, Цумадинский район, с. Эчеда, ул. Кади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Абакарова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101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lastRenderedPageBreak/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Гадиринская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ОО школа-сад"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6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http://dag-gadir.tvoysadik.ru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368910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Гадири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ул.Чагара1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Нижнегакваринская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школа-сад"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7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http://dag-ngakv.tvoysadik.ru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368909,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с.Нижнее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Гаквари,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Ибтли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45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МКДОУ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Агвалинский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детский сад №1"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8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http://dag-agval.tvoysadik.ru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368900, р.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Агвали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Сабигулаева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27,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МКДОУ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Агвалинский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д/с №2"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9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http://dag-agvali.tvoysadik.ru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368900, р.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Агвали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ул. Кади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Абакарова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105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МКДОУ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Кочалинский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д/с 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0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http://dag-kocha.tvoysadik.ru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368900, р.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Кочали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 Лесхозная 19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МКДОУ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Гигатлинский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д/с"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1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http://dag-gigat.tvoysadik.ru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368910, р. Дагестан, Цумадинский район, с.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Гигатли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ул.Зулидах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31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МКДОУ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Кванадинский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д/с"</w:t>
      </w:r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2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http://dag-kvana.tvoysadik.ru</w:t>
        </w:r>
      </w:hyperlink>
    </w:p>
    <w:p w:rsidR="00034744" w:rsidRPr="00034744" w:rsidRDefault="00034744" w:rsidP="00034744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368902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Республика.Дагестан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proofErr w:type="gram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с.Кванада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ул.Школьная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15</w:t>
      </w:r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1D5095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МКДОУ "</w:t>
      </w:r>
      <w:proofErr w:type="spellStart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>Тиндинский</w:t>
      </w:r>
      <w:proofErr w:type="spellEnd"/>
      <w:r w:rsidRPr="00034744">
        <w:rPr>
          <w:rFonts w:ascii="Arial" w:eastAsia="Times New Roman" w:hAnsi="Arial" w:cs="Arial"/>
          <w:color w:val="1D5095"/>
          <w:sz w:val="24"/>
          <w:szCs w:val="24"/>
          <w:lang w:eastAsia="ru-RU"/>
        </w:rPr>
        <w:t xml:space="preserve"> д/с"</w:t>
      </w:r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33" w:tgtFrame="_blank" w:history="1">
        <w:r w:rsidRPr="00034744">
          <w:rPr>
            <w:rFonts w:ascii="Arial" w:eastAsia="Times New Roman" w:hAnsi="Arial" w:cs="Arial"/>
            <w:color w:val="1D5095"/>
            <w:sz w:val="24"/>
            <w:szCs w:val="24"/>
            <w:lang w:eastAsia="ru-RU"/>
          </w:rPr>
          <w:t>http://dag-tindi.tvoysadik.ru</w:t>
        </w:r>
      </w:hyperlink>
    </w:p>
    <w:p w:rsidR="00034744" w:rsidRPr="00034744" w:rsidRDefault="00034744" w:rsidP="00034744">
      <w:pPr>
        <w:shd w:val="clear" w:color="auto" w:fill="FEF1E2"/>
        <w:spacing w:after="0" w:line="375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Адрес: 368905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р.Дагестан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Цумадинский район, </w:t>
      </w:r>
      <w:proofErr w:type="spellStart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с.Тинди</w:t>
      </w:r>
      <w:proofErr w:type="spellEnd"/>
      <w:r w:rsidRPr="0003474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ул.Каутли2</w:t>
      </w:r>
    </w:p>
    <w:p w:rsidR="0091024C" w:rsidRDefault="0091024C">
      <w:bookmarkStart w:id="0" w:name="_GoBack"/>
      <w:bookmarkEnd w:id="0"/>
    </w:p>
    <w:sectPr w:rsidR="0091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4C"/>
    <w:rsid w:val="00034744"/>
    <w:rsid w:val="0091024C"/>
    <w:rsid w:val="00C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16A0E-2C8E-46C7-B04F-7B8BC09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3323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143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09336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8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0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353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4767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9134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916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36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551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440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3993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7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03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565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756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7978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7013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748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4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6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71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4498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928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0190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509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2724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818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4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21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07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2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149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980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134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5772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lond.dagestanschool.ru/" TargetMode="External"/><Relationship Id="rId13" Type="http://schemas.openxmlformats.org/officeDocument/2006/relationships/hyperlink" Target="http://sasit.dagestanschool.ru/" TargetMode="External"/><Relationship Id="rId18" Type="http://schemas.openxmlformats.org/officeDocument/2006/relationships/hyperlink" Target="http://gimer.dagestanschool.ru/" TargetMode="External"/><Relationship Id="rId26" Type="http://schemas.openxmlformats.org/officeDocument/2006/relationships/hyperlink" Target="http://dag-gadir.tvoysadi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d-sh.dagestanschool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indi.dagestanschool.ru/" TargetMode="External"/><Relationship Id="rId12" Type="http://schemas.openxmlformats.org/officeDocument/2006/relationships/hyperlink" Target="http://gigatl.dagestanschool.ru/" TargetMode="External"/><Relationship Id="rId17" Type="http://schemas.openxmlformats.org/officeDocument/2006/relationships/hyperlink" Target="http://ninkh.dagestanschool.ru/" TargetMode="External"/><Relationship Id="rId25" Type="http://schemas.openxmlformats.org/officeDocument/2006/relationships/hyperlink" Target="http://dag-eched.tvoysadik.ru/" TargetMode="External"/><Relationship Id="rId33" Type="http://schemas.openxmlformats.org/officeDocument/2006/relationships/hyperlink" Target="http://dag-tindi.tvoysad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kko.dagestanschool.ru/" TargetMode="External"/><Relationship Id="rId20" Type="http://schemas.openxmlformats.org/officeDocument/2006/relationships/hyperlink" Target="http://novoti.dagestanschool.ru/" TargetMode="External"/><Relationship Id="rId29" Type="http://schemas.openxmlformats.org/officeDocument/2006/relationships/hyperlink" Target="http://dag-agvali.tvoysadi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kvana.dagestanschool.ru/" TargetMode="External"/><Relationship Id="rId11" Type="http://schemas.openxmlformats.org/officeDocument/2006/relationships/hyperlink" Target="http://kedin.dagestanschool.ru/" TargetMode="External"/><Relationship Id="rId24" Type="http://schemas.openxmlformats.org/officeDocument/2006/relationships/hyperlink" Target="http://dag-metra.tvoysadik.ru/" TargetMode="External"/><Relationship Id="rId32" Type="http://schemas.openxmlformats.org/officeDocument/2006/relationships/hyperlink" Target="http://dag-kvana.tvoysadik.ru/" TargetMode="External"/><Relationship Id="rId5" Type="http://schemas.openxmlformats.org/officeDocument/2006/relationships/hyperlink" Target="http://gigat.dagestanschool.ru/" TargetMode="External"/><Relationship Id="rId15" Type="http://schemas.openxmlformats.org/officeDocument/2006/relationships/hyperlink" Target="http://khono.dagestanschool.ru/" TargetMode="External"/><Relationship Id="rId23" Type="http://schemas.openxmlformats.org/officeDocument/2006/relationships/hyperlink" Target="http://dag-khush.tvoysadik.ru/" TargetMode="External"/><Relationship Id="rId28" Type="http://schemas.openxmlformats.org/officeDocument/2006/relationships/hyperlink" Target="http://dag-agval.tvoysadik.ru/" TargetMode="External"/><Relationship Id="rId10" Type="http://schemas.openxmlformats.org/officeDocument/2006/relationships/hyperlink" Target="http://tissi-a.dagestanschool.ru/" TargetMode="External"/><Relationship Id="rId19" Type="http://schemas.openxmlformats.org/officeDocument/2006/relationships/hyperlink" Target="http://sildi.dagestanschool.ru/" TargetMode="External"/><Relationship Id="rId31" Type="http://schemas.openxmlformats.org/officeDocument/2006/relationships/hyperlink" Target="http://dag-gigat.tvoysadik.ru/" TargetMode="External"/><Relationship Id="rId4" Type="http://schemas.openxmlformats.org/officeDocument/2006/relationships/hyperlink" Target="http://agval.dagestanschool.ru/" TargetMode="External"/><Relationship Id="rId9" Type="http://schemas.openxmlformats.org/officeDocument/2006/relationships/hyperlink" Target="http://tissi.dagestanschool.ru/" TargetMode="External"/><Relationship Id="rId14" Type="http://schemas.openxmlformats.org/officeDocument/2006/relationships/hyperlink" Target="http://khush.dagestanschool.ru/" TargetMode="External"/><Relationship Id="rId22" Type="http://schemas.openxmlformats.org/officeDocument/2006/relationships/hyperlink" Target="http://dag-vgakv.tvoysadik.ru/" TargetMode="External"/><Relationship Id="rId27" Type="http://schemas.openxmlformats.org/officeDocument/2006/relationships/hyperlink" Target="http://dag-ngakv.tvoysadik.ru/" TargetMode="External"/><Relationship Id="rId30" Type="http://schemas.openxmlformats.org/officeDocument/2006/relationships/hyperlink" Target="http://dag-kocha.tvoysadik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2018-02-26T07:38:00Z</dcterms:created>
  <dcterms:modified xsi:type="dcterms:W3CDTF">2018-02-26T07:38:00Z</dcterms:modified>
</cp:coreProperties>
</file>